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C4439" w14:textId="77777777" w:rsidR="009C777C" w:rsidRPr="00B5525A" w:rsidRDefault="004419DA" w:rsidP="00652338">
      <w:pPr>
        <w:rPr>
          <w:rFonts w:ascii="Times New Roman" w:hAnsi="Times New Roman" w:cs="Times New Roman"/>
          <w:b/>
          <w:lang w:val="nl-NL"/>
        </w:rPr>
      </w:pPr>
      <w:r w:rsidRPr="00B5525A">
        <w:rPr>
          <w:rFonts w:ascii="Times New Roman" w:hAnsi="Times New Roman" w:cs="Times New Roman"/>
          <w:b/>
          <w:lang w:val="nl-NL"/>
        </w:rPr>
        <w:t xml:space="preserve">  </w:t>
      </w:r>
    </w:p>
    <w:p w14:paraId="303412D3" w14:textId="77777777" w:rsidR="00652338" w:rsidRPr="00B5525A" w:rsidRDefault="00652338" w:rsidP="00652338">
      <w:pPr>
        <w:rPr>
          <w:rFonts w:ascii="Times New Roman" w:hAnsi="Times New Roman" w:cs="Times New Roman"/>
          <w:b/>
          <w:i/>
          <w:lang w:val="nl-NL"/>
        </w:rPr>
      </w:pPr>
      <w:r w:rsidRPr="00B5525A">
        <w:rPr>
          <w:rFonts w:ascii="Times New Roman" w:hAnsi="Times New Roman" w:cs="Times New Roman"/>
          <w:b/>
          <w:lang w:val="nl-NL"/>
        </w:rPr>
        <w:t xml:space="preserve">Livius in </w:t>
      </w:r>
      <w:proofErr w:type="spellStart"/>
      <w:r w:rsidRPr="00B5525A">
        <w:rPr>
          <w:rFonts w:ascii="Times New Roman" w:hAnsi="Times New Roman" w:cs="Times New Roman"/>
          <w:b/>
          <w:i/>
          <w:lang w:val="nl-NL"/>
        </w:rPr>
        <w:t>Lampas</w:t>
      </w:r>
      <w:proofErr w:type="spellEnd"/>
    </w:p>
    <w:p w14:paraId="33D89EAA" w14:textId="2CCB4C5E" w:rsidR="003F6AC6" w:rsidRPr="00B5525A" w:rsidRDefault="003F6AC6" w:rsidP="00652338">
      <w:pPr>
        <w:rPr>
          <w:rFonts w:ascii="Times New Roman" w:hAnsi="Times New Roman" w:cs="Times New Roman"/>
          <w:b/>
          <w:lang w:val="nl-NL"/>
        </w:rPr>
      </w:pPr>
      <w:r w:rsidRPr="00B5525A">
        <w:rPr>
          <w:rFonts w:ascii="Times New Roman" w:hAnsi="Times New Roman" w:cs="Times New Roman"/>
          <w:b/>
          <w:lang w:val="nl-NL"/>
        </w:rPr>
        <w:t>Lampasartikelen die aansluiten bij het examenpensum 2017</w:t>
      </w:r>
    </w:p>
    <w:p w14:paraId="184BBE2C" w14:textId="77777777" w:rsidR="003F6AC6" w:rsidRPr="00B5525A" w:rsidRDefault="003F6AC6" w:rsidP="00652338">
      <w:pPr>
        <w:rPr>
          <w:rFonts w:ascii="Times New Roman" w:hAnsi="Times New Roman" w:cs="Times New Roman"/>
          <w:b/>
          <w:lang w:val="nl-NL"/>
        </w:rPr>
      </w:pPr>
    </w:p>
    <w:p w14:paraId="0E3D7656" w14:textId="4019A828" w:rsidR="003F6AC6" w:rsidRPr="00B5525A" w:rsidRDefault="003F6AC6" w:rsidP="00652338">
      <w:pPr>
        <w:rPr>
          <w:rFonts w:ascii="Times New Roman" w:hAnsi="Times New Roman" w:cs="Times New Roman"/>
          <w:b/>
          <w:lang w:val="nl-NL"/>
        </w:rPr>
      </w:pPr>
      <w:r w:rsidRPr="00B5525A">
        <w:rPr>
          <w:rFonts w:ascii="Times New Roman" w:hAnsi="Times New Roman" w:cs="Times New Roman"/>
          <w:b/>
          <w:lang w:val="nl-NL"/>
        </w:rPr>
        <w:t xml:space="preserve">Livius </w:t>
      </w:r>
      <w:r w:rsidR="00E22771" w:rsidRPr="00B5525A">
        <w:rPr>
          <w:rFonts w:ascii="Times New Roman" w:hAnsi="Times New Roman" w:cs="Times New Roman"/>
          <w:b/>
          <w:lang w:val="nl-NL"/>
        </w:rPr>
        <w:t>cultuur-historisch</w:t>
      </w:r>
    </w:p>
    <w:p w14:paraId="66A8D244" w14:textId="5818039B" w:rsidR="003F6AC6" w:rsidRPr="00B5525A" w:rsidRDefault="003F6AC6" w:rsidP="00E6565E">
      <w:pPr>
        <w:pStyle w:val="Lijstalinea"/>
        <w:numPr>
          <w:ilvl w:val="0"/>
          <w:numId w:val="7"/>
        </w:numPr>
        <w:rPr>
          <w:rFonts w:ascii="Times New Roman" w:hAnsi="Times New Roman" w:cs="Times New Roman"/>
          <w:lang w:val="nl-NL"/>
        </w:rPr>
      </w:pPr>
      <w:r w:rsidRPr="00B5525A">
        <w:rPr>
          <w:rFonts w:ascii="Times New Roman" w:hAnsi="Times New Roman" w:cs="Times New Roman"/>
          <w:lang w:val="nl-NL"/>
        </w:rPr>
        <w:t xml:space="preserve">Haan, </w:t>
      </w:r>
      <w:r w:rsidR="00B5525A" w:rsidRPr="00B5525A">
        <w:rPr>
          <w:rFonts w:ascii="Times New Roman" w:hAnsi="Times New Roman" w:cs="Times New Roman"/>
          <w:lang w:val="nl-NL"/>
        </w:rPr>
        <w:t>N</w:t>
      </w:r>
      <w:r w:rsidR="00B5525A">
        <w:rPr>
          <w:rFonts w:ascii="Times New Roman" w:hAnsi="Times New Roman" w:cs="Times New Roman"/>
          <w:lang w:val="nl-NL"/>
        </w:rPr>
        <w:t>.</w:t>
      </w:r>
      <w:r w:rsidR="00B5525A" w:rsidRPr="00B5525A">
        <w:rPr>
          <w:rFonts w:ascii="Times New Roman" w:hAnsi="Times New Roman" w:cs="Times New Roman"/>
          <w:lang w:val="nl-NL"/>
        </w:rPr>
        <w:t xml:space="preserve"> </w:t>
      </w:r>
      <w:r w:rsidRPr="00B5525A">
        <w:rPr>
          <w:rFonts w:ascii="Times New Roman" w:hAnsi="Times New Roman" w:cs="Times New Roman"/>
          <w:lang w:val="nl-NL"/>
        </w:rPr>
        <w:t>de</w:t>
      </w:r>
      <w:r w:rsidR="00B5525A">
        <w:rPr>
          <w:rFonts w:ascii="Times New Roman" w:hAnsi="Times New Roman" w:cs="Times New Roman"/>
          <w:lang w:val="nl-NL"/>
        </w:rPr>
        <w:t>. 2012.</w:t>
      </w:r>
      <w:r w:rsidRPr="00B5525A">
        <w:rPr>
          <w:rFonts w:ascii="Times New Roman" w:hAnsi="Times New Roman" w:cs="Times New Roman"/>
          <w:lang w:val="nl-NL"/>
        </w:rPr>
        <w:t xml:space="preserve"> </w:t>
      </w:r>
      <w:r w:rsidR="00B5525A">
        <w:rPr>
          <w:rFonts w:ascii="Times New Roman" w:hAnsi="Times New Roman" w:cs="Times New Roman"/>
          <w:lang w:val="nl-NL"/>
        </w:rPr>
        <w:t>‘</w:t>
      </w:r>
      <w:r w:rsidRPr="00B5525A">
        <w:rPr>
          <w:rFonts w:ascii="Times New Roman" w:hAnsi="Times New Roman" w:cs="Times New Roman"/>
          <w:lang w:val="nl-NL"/>
        </w:rPr>
        <w:t>De verankering van het verleden. Titus Livius en het culturele geheugen van Rome</w:t>
      </w:r>
      <w:r w:rsidR="00B5525A">
        <w:rPr>
          <w:rFonts w:ascii="Times New Roman" w:hAnsi="Times New Roman" w:cs="Times New Roman"/>
          <w:lang w:val="nl-NL"/>
        </w:rPr>
        <w:t>’</w:t>
      </w:r>
      <w:r w:rsidRPr="00B5525A">
        <w:rPr>
          <w:rFonts w:ascii="Times New Roman" w:hAnsi="Times New Roman" w:cs="Times New Roman"/>
          <w:lang w:val="nl-NL"/>
        </w:rPr>
        <w:t>,</w:t>
      </w:r>
      <w:r w:rsidR="00B5525A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="00B5525A">
        <w:rPr>
          <w:rFonts w:ascii="Times New Roman" w:hAnsi="Times New Roman" w:cs="Times New Roman"/>
          <w:i/>
          <w:lang w:val="nl-NL"/>
        </w:rPr>
        <w:t>Lampas</w:t>
      </w:r>
      <w:proofErr w:type="spellEnd"/>
      <w:r w:rsidRPr="00B5525A">
        <w:rPr>
          <w:rFonts w:ascii="Times New Roman" w:hAnsi="Times New Roman" w:cs="Times New Roman"/>
          <w:lang w:val="nl-NL"/>
        </w:rPr>
        <w:t xml:space="preserve"> 45, 99-117</w:t>
      </w:r>
      <w:r w:rsidR="00B5525A">
        <w:rPr>
          <w:rFonts w:ascii="Times New Roman" w:hAnsi="Times New Roman" w:cs="Times New Roman"/>
          <w:lang w:val="nl-NL"/>
        </w:rPr>
        <w:t>.</w:t>
      </w:r>
    </w:p>
    <w:p w14:paraId="75975750" w14:textId="2D422316" w:rsidR="003F6AC6" w:rsidRPr="00B5525A" w:rsidRDefault="00B5525A" w:rsidP="00E6565E">
      <w:pPr>
        <w:pStyle w:val="Lijstalinea"/>
        <w:numPr>
          <w:ilvl w:val="0"/>
          <w:numId w:val="7"/>
        </w:numPr>
        <w:rPr>
          <w:rFonts w:ascii="Times New Roman" w:hAnsi="Times New Roman" w:cs="Times New Roman"/>
          <w:lang w:val="nl-NL"/>
        </w:rPr>
      </w:pPr>
      <w:proofErr w:type="spellStart"/>
      <w:r>
        <w:rPr>
          <w:rFonts w:ascii="Times New Roman" w:hAnsi="Times New Roman" w:cs="Times New Roman"/>
          <w:lang w:val="nl-NL"/>
        </w:rPr>
        <w:t>Heck</w:t>
      </w:r>
      <w:proofErr w:type="spellEnd"/>
      <w:r>
        <w:rPr>
          <w:rFonts w:ascii="Times New Roman" w:hAnsi="Times New Roman" w:cs="Times New Roman"/>
          <w:lang w:val="nl-NL"/>
        </w:rPr>
        <w:t>, P. van. 2004.</w:t>
      </w:r>
      <w:r w:rsidR="003F6AC6" w:rsidRPr="00B5525A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>‘</w:t>
      </w:r>
      <w:proofErr w:type="spellStart"/>
      <w:r w:rsidR="003F6AC6" w:rsidRPr="00B5525A">
        <w:rPr>
          <w:rFonts w:ascii="Times New Roman" w:hAnsi="Times New Roman" w:cs="Times New Roman"/>
          <w:i/>
          <w:lang w:val="nl-NL"/>
        </w:rPr>
        <w:t>Romanae</w:t>
      </w:r>
      <w:proofErr w:type="spellEnd"/>
      <w:r w:rsidR="003F6AC6" w:rsidRPr="00B5525A">
        <w:rPr>
          <w:rFonts w:ascii="Times New Roman" w:hAnsi="Times New Roman" w:cs="Times New Roman"/>
          <w:i/>
          <w:lang w:val="nl-NL"/>
        </w:rPr>
        <w:t xml:space="preserve"> pater </w:t>
      </w:r>
      <w:proofErr w:type="spellStart"/>
      <w:r w:rsidR="003F6AC6" w:rsidRPr="00B5525A">
        <w:rPr>
          <w:rFonts w:ascii="Times New Roman" w:hAnsi="Times New Roman" w:cs="Times New Roman"/>
          <w:i/>
          <w:lang w:val="nl-NL"/>
        </w:rPr>
        <w:t>historiae</w:t>
      </w:r>
      <w:proofErr w:type="spellEnd"/>
      <w:r w:rsidR="003F6AC6" w:rsidRPr="00B5525A">
        <w:rPr>
          <w:rFonts w:ascii="Times New Roman" w:hAnsi="Times New Roman" w:cs="Times New Roman"/>
          <w:lang w:val="nl-NL"/>
        </w:rPr>
        <w:t>. Livius in de Europese traditie</w:t>
      </w:r>
      <w:r>
        <w:rPr>
          <w:rFonts w:ascii="Times New Roman" w:hAnsi="Times New Roman" w:cs="Times New Roman"/>
          <w:lang w:val="nl-NL"/>
        </w:rPr>
        <w:t>’</w:t>
      </w:r>
      <w:r w:rsidR="003F6AC6" w:rsidRPr="00B5525A">
        <w:rPr>
          <w:rFonts w:ascii="Times New Roman" w:hAnsi="Times New Roman" w:cs="Times New Roman"/>
          <w:lang w:val="nl-NL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nl-NL"/>
        </w:rPr>
        <w:t>Lampas</w:t>
      </w:r>
      <w:proofErr w:type="spellEnd"/>
      <w:r w:rsidRPr="00B5525A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 xml:space="preserve">37, </w:t>
      </w:r>
      <w:r w:rsidR="003F6AC6" w:rsidRPr="00B5525A">
        <w:rPr>
          <w:rFonts w:ascii="Times New Roman" w:hAnsi="Times New Roman" w:cs="Times New Roman"/>
          <w:lang w:val="nl-NL"/>
        </w:rPr>
        <w:t>277-296</w:t>
      </w:r>
      <w:r>
        <w:rPr>
          <w:rFonts w:ascii="Times New Roman" w:hAnsi="Times New Roman" w:cs="Times New Roman"/>
          <w:lang w:val="nl-NL"/>
        </w:rPr>
        <w:t>.</w:t>
      </w:r>
    </w:p>
    <w:p w14:paraId="3354D030" w14:textId="77777777" w:rsidR="00E22771" w:rsidRPr="00B5525A" w:rsidRDefault="00E22771" w:rsidP="003F6AC6">
      <w:pPr>
        <w:rPr>
          <w:rFonts w:ascii="Times New Roman" w:hAnsi="Times New Roman" w:cs="Times New Roman"/>
          <w:lang w:val="nl-NL"/>
        </w:rPr>
      </w:pPr>
    </w:p>
    <w:p w14:paraId="57C38A1E" w14:textId="48A7EF9A" w:rsidR="00E22771" w:rsidRPr="00B5525A" w:rsidRDefault="00E22771" w:rsidP="003F6AC6">
      <w:pPr>
        <w:rPr>
          <w:rFonts w:ascii="Times New Roman" w:hAnsi="Times New Roman" w:cs="Times New Roman"/>
          <w:b/>
          <w:lang w:val="nl-NL"/>
        </w:rPr>
      </w:pPr>
      <w:r w:rsidRPr="00B5525A">
        <w:rPr>
          <w:rFonts w:ascii="Times New Roman" w:hAnsi="Times New Roman" w:cs="Times New Roman"/>
          <w:b/>
          <w:lang w:val="nl-NL"/>
        </w:rPr>
        <w:t>Livius</w:t>
      </w:r>
      <w:r w:rsidR="00B5525A">
        <w:rPr>
          <w:rFonts w:ascii="Times New Roman" w:hAnsi="Times New Roman" w:cs="Times New Roman"/>
          <w:b/>
          <w:lang w:val="nl-NL"/>
        </w:rPr>
        <w:t>’</w:t>
      </w:r>
      <w:r w:rsidRPr="00B5525A">
        <w:rPr>
          <w:rFonts w:ascii="Times New Roman" w:hAnsi="Times New Roman" w:cs="Times New Roman"/>
          <w:b/>
          <w:lang w:val="nl-NL"/>
        </w:rPr>
        <w:t xml:space="preserve"> werkwijze en stijl</w:t>
      </w:r>
    </w:p>
    <w:p w14:paraId="007B59E1" w14:textId="12853D76" w:rsidR="003F6AC6" w:rsidRPr="00B5525A" w:rsidRDefault="00B5525A" w:rsidP="00E6565E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lang w:val="nl-NL"/>
        </w:rPr>
      </w:pPr>
      <w:proofErr w:type="spellStart"/>
      <w:r>
        <w:rPr>
          <w:rFonts w:ascii="Times New Roman" w:hAnsi="Times New Roman" w:cs="Times New Roman"/>
          <w:lang w:val="nl-NL"/>
        </w:rPr>
        <w:t>Teitler</w:t>
      </w:r>
      <w:proofErr w:type="spellEnd"/>
      <w:r>
        <w:rPr>
          <w:rFonts w:ascii="Times New Roman" w:hAnsi="Times New Roman" w:cs="Times New Roman"/>
          <w:lang w:val="nl-NL"/>
        </w:rPr>
        <w:t>, H.C. 1996.</w:t>
      </w:r>
      <w:r w:rsidR="003F6AC6" w:rsidRPr="00B5525A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>‘</w:t>
      </w:r>
      <w:r w:rsidR="003F6AC6" w:rsidRPr="00B5525A">
        <w:rPr>
          <w:rFonts w:ascii="Times New Roman" w:hAnsi="Times New Roman" w:cs="Times New Roman"/>
          <w:lang w:val="nl-NL"/>
        </w:rPr>
        <w:t>Livius de historicus: zijn werkwijze</w:t>
      </w:r>
      <w:r>
        <w:rPr>
          <w:rFonts w:ascii="Times New Roman" w:hAnsi="Times New Roman" w:cs="Times New Roman"/>
          <w:lang w:val="nl-NL"/>
        </w:rPr>
        <w:t>’</w:t>
      </w:r>
      <w:r w:rsidR="003F6AC6" w:rsidRPr="00B5525A">
        <w:rPr>
          <w:rFonts w:ascii="Times New Roman" w:hAnsi="Times New Roman" w:cs="Times New Roman"/>
          <w:lang w:val="nl-NL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nl-NL"/>
        </w:rPr>
        <w:t>Lampas</w:t>
      </w:r>
      <w:proofErr w:type="spellEnd"/>
      <w:r w:rsidR="003F6AC6" w:rsidRPr="00B5525A">
        <w:rPr>
          <w:rFonts w:ascii="Times New Roman" w:hAnsi="Times New Roman" w:cs="Times New Roman"/>
          <w:lang w:val="nl-NL"/>
        </w:rPr>
        <w:t xml:space="preserve"> 29, 118-134</w:t>
      </w:r>
      <w:r>
        <w:rPr>
          <w:rFonts w:ascii="Times New Roman" w:hAnsi="Times New Roman" w:cs="Times New Roman"/>
          <w:lang w:val="nl-NL"/>
        </w:rPr>
        <w:t>.</w:t>
      </w:r>
    </w:p>
    <w:p w14:paraId="1733C3E3" w14:textId="2F4636D6" w:rsidR="003F6AC6" w:rsidRPr="00B5525A" w:rsidRDefault="00B5525A" w:rsidP="00E6565E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Zimmerman, M. 1995.</w:t>
      </w:r>
      <w:r w:rsidR="003F6AC6" w:rsidRPr="00B5525A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‘</w:t>
      </w:r>
      <w:proofErr w:type="spellStart"/>
      <w:r w:rsidR="003F6AC6" w:rsidRPr="00B5525A">
        <w:rPr>
          <w:rFonts w:ascii="Times New Roman" w:hAnsi="Times New Roman" w:cs="Times New Roman"/>
          <w:lang w:val="fr-FR"/>
        </w:rPr>
        <w:t>Livius</w:t>
      </w:r>
      <w:proofErr w:type="spellEnd"/>
      <w:r w:rsidR="003F6AC6" w:rsidRPr="00B5525A">
        <w:rPr>
          <w:rFonts w:ascii="Times New Roman" w:hAnsi="Times New Roman" w:cs="Times New Roman"/>
          <w:lang w:val="fr-FR"/>
        </w:rPr>
        <w:t xml:space="preserve"> de romancier</w:t>
      </w:r>
      <w:r>
        <w:rPr>
          <w:rFonts w:ascii="Times New Roman" w:hAnsi="Times New Roman" w:cs="Times New Roman"/>
          <w:lang w:val="fr-FR"/>
        </w:rPr>
        <w:t>’</w:t>
      </w:r>
      <w:r w:rsidR="003F6AC6" w:rsidRPr="00B5525A">
        <w:rPr>
          <w:rFonts w:ascii="Times New Roman" w:hAnsi="Times New Roman" w:cs="Times New Roman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nl-NL"/>
        </w:rPr>
        <w:t>Lampas</w:t>
      </w:r>
      <w:proofErr w:type="spellEnd"/>
      <w:r w:rsidRPr="00B5525A">
        <w:rPr>
          <w:rFonts w:ascii="Times New Roman" w:hAnsi="Times New Roman" w:cs="Times New Roman"/>
          <w:lang w:val="nl-NL"/>
        </w:rPr>
        <w:t xml:space="preserve"> </w:t>
      </w:r>
      <w:r w:rsidR="003F6AC6" w:rsidRPr="00B5525A">
        <w:rPr>
          <w:rFonts w:ascii="Times New Roman" w:hAnsi="Times New Roman" w:cs="Times New Roman"/>
          <w:lang w:val="fr-FR"/>
        </w:rPr>
        <w:t>28, 366-381</w:t>
      </w:r>
      <w:r>
        <w:rPr>
          <w:rFonts w:ascii="Times New Roman" w:hAnsi="Times New Roman" w:cs="Times New Roman"/>
          <w:lang w:val="fr-FR"/>
        </w:rPr>
        <w:t>.</w:t>
      </w:r>
    </w:p>
    <w:p w14:paraId="1819496F" w14:textId="77777777" w:rsidR="003F6AC6" w:rsidRPr="00B5525A" w:rsidRDefault="003F6AC6" w:rsidP="004419DA">
      <w:pPr>
        <w:rPr>
          <w:rFonts w:ascii="Times New Roman" w:hAnsi="Times New Roman" w:cs="Times New Roman"/>
          <w:lang w:val="nl-NL"/>
        </w:rPr>
      </w:pPr>
    </w:p>
    <w:p w14:paraId="5C9B42DE" w14:textId="0F45ABE0" w:rsidR="003F6AC6" w:rsidRPr="00B5525A" w:rsidRDefault="003F6AC6" w:rsidP="004419DA">
      <w:pPr>
        <w:rPr>
          <w:rFonts w:ascii="Times New Roman" w:hAnsi="Times New Roman" w:cs="Times New Roman"/>
          <w:b/>
          <w:lang w:val="nl-NL"/>
        </w:rPr>
      </w:pPr>
      <w:proofErr w:type="spellStart"/>
      <w:r w:rsidRPr="00B5525A">
        <w:rPr>
          <w:rFonts w:ascii="Times New Roman" w:hAnsi="Times New Roman" w:cs="Times New Roman"/>
          <w:b/>
          <w:lang w:val="nl-NL"/>
        </w:rPr>
        <w:t>Prooemium</w:t>
      </w:r>
      <w:proofErr w:type="spellEnd"/>
    </w:p>
    <w:p w14:paraId="39363FD6" w14:textId="655D439C" w:rsidR="003F6AC6" w:rsidRPr="00B5525A" w:rsidRDefault="003F6AC6" w:rsidP="00E6565E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lang w:val="nl-NL"/>
        </w:rPr>
      </w:pPr>
      <w:r w:rsidRPr="00B5525A">
        <w:rPr>
          <w:rFonts w:ascii="Times New Roman" w:hAnsi="Times New Roman" w:cs="Times New Roman"/>
          <w:lang w:val="nl-NL"/>
        </w:rPr>
        <w:t>Heng</w:t>
      </w:r>
      <w:r w:rsidR="00B5525A">
        <w:rPr>
          <w:rFonts w:ascii="Times New Roman" w:hAnsi="Times New Roman" w:cs="Times New Roman"/>
          <w:lang w:val="nl-NL"/>
        </w:rPr>
        <w:t>st, D. den. 1995.</w:t>
      </w:r>
      <w:r w:rsidRPr="00B5525A">
        <w:rPr>
          <w:rFonts w:ascii="Times New Roman" w:hAnsi="Times New Roman" w:cs="Times New Roman"/>
          <w:lang w:val="nl-NL"/>
        </w:rPr>
        <w:t xml:space="preserve"> </w:t>
      </w:r>
      <w:r w:rsidR="00B5525A">
        <w:rPr>
          <w:rFonts w:ascii="Times New Roman" w:hAnsi="Times New Roman" w:cs="Times New Roman"/>
          <w:lang w:val="nl-NL"/>
        </w:rPr>
        <w:t>‘</w:t>
      </w:r>
      <w:r w:rsidRPr="00B5525A">
        <w:rPr>
          <w:rFonts w:ascii="Times New Roman" w:hAnsi="Times New Roman" w:cs="Times New Roman"/>
          <w:lang w:val="nl-NL"/>
        </w:rPr>
        <w:t xml:space="preserve">Het </w:t>
      </w:r>
      <w:proofErr w:type="spellStart"/>
      <w:r w:rsidRPr="00B5525A">
        <w:rPr>
          <w:rFonts w:ascii="Times New Roman" w:hAnsi="Times New Roman" w:cs="Times New Roman"/>
          <w:lang w:val="nl-NL"/>
        </w:rPr>
        <w:t>prooemium</w:t>
      </w:r>
      <w:proofErr w:type="spellEnd"/>
      <w:r w:rsidRPr="00B5525A">
        <w:rPr>
          <w:rFonts w:ascii="Times New Roman" w:hAnsi="Times New Roman" w:cs="Times New Roman"/>
          <w:lang w:val="nl-NL"/>
        </w:rPr>
        <w:t xml:space="preserve"> van Livius’ </w:t>
      </w:r>
      <w:r w:rsidRPr="00B5525A">
        <w:rPr>
          <w:rFonts w:ascii="Times New Roman" w:hAnsi="Times New Roman" w:cs="Times New Roman"/>
          <w:i/>
          <w:lang w:val="nl-NL"/>
        </w:rPr>
        <w:t xml:space="preserve">Ab </w:t>
      </w:r>
      <w:proofErr w:type="spellStart"/>
      <w:r w:rsidRPr="00B5525A">
        <w:rPr>
          <w:rFonts w:ascii="Times New Roman" w:hAnsi="Times New Roman" w:cs="Times New Roman"/>
          <w:i/>
          <w:lang w:val="nl-NL"/>
        </w:rPr>
        <w:t>urbe</w:t>
      </w:r>
      <w:proofErr w:type="spellEnd"/>
      <w:r w:rsidRPr="00B5525A">
        <w:rPr>
          <w:rFonts w:ascii="Times New Roman" w:hAnsi="Times New Roman" w:cs="Times New Roman"/>
          <w:i/>
          <w:lang w:val="nl-NL"/>
        </w:rPr>
        <w:t xml:space="preserve"> </w:t>
      </w:r>
      <w:proofErr w:type="spellStart"/>
      <w:r w:rsidRPr="00B5525A">
        <w:rPr>
          <w:rFonts w:ascii="Times New Roman" w:hAnsi="Times New Roman" w:cs="Times New Roman"/>
          <w:i/>
          <w:lang w:val="nl-NL"/>
        </w:rPr>
        <w:t>condita</w:t>
      </w:r>
      <w:proofErr w:type="spellEnd"/>
      <w:r w:rsidR="00B5525A">
        <w:rPr>
          <w:rFonts w:ascii="Times New Roman" w:hAnsi="Times New Roman" w:cs="Times New Roman"/>
          <w:lang w:val="nl-NL"/>
        </w:rPr>
        <w:t>’</w:t>
      </w:r>
      <w:r w:rsidRPr="00B5525A">
        <w:rPr>
          <w:rFonts w:ascii="Times New Roman" w:hAnsi="Times New Roman" w:cs="Times New Roman"/>
          <w:lang w:val="nl-NL"/>
        </w:rPr>
        <w:t xml:space="preserve">, </w:t>
      </w:r>
      <w:proofErr w:type="spellStart"/>
      <w:r w:rsidR="00B5525A">
        <w:rPr>
          <w:rFonts w:ascii="Times New Roman" w:hAnsi="Times New Roman" w:cs="Times New Roman"/>
          <w:i/>
          <w:lang w:val="nl-NL"/>
        </w:rPr>
        <w:t>Lampas</w:t>
      </w:r>
      <w:proofErr w:type="spellEnd"/>
      <w:r w:rsidR="00B5525A" w:rsidRPr="00B5525A">
        <w:rPr>
          <w:rFonts w:ascii="Times New Roman" w:hAnsi="Times New Roman" w:cs="Times New Roman"/>
          <w:lang w:val="nl-NL"/>
        </w:rPr>
        <w:t xml:space="preserve"> </w:t>
      </w:r>
      <w:r w:rsidRPr="00B5525A">
        <w:rPr>
          <w:rFonts w:ascii="Times New Roman" w:hAnsi="Times New Roman" w:cs="Times New Roman"/>
          <w:lang w:val="nl-NL"/>
        </w:rPr>
        <w:t>28, 314-330</w:t>
      </w:r>
      <w:r w:rsidR="00B5525A">
        <w:rPr>
          <w:rFonts w:ascii="Times New Roman" w:hAnsi="Times New Roman" w:cs="Times New Roman"/>
          <w:lang w:val="nl-NL"/>
        </w:rPr>
        <w:t>.</w:t>
      </w:r>
    </w:p>
    <w:p w14:paraId="4B612E84" w14:textId="77777777" w:rsidR="003F6AC6" w:rsidRPr="00B5525A" w:rsidRDefault="003F6AC6" w:rsidP="004419DA">
      <w:pPr>
        <w:rPr>
          <w:rFonts w:ascii="Times New Roman" w:hAnsi="Times New Roman" w:cs="Times New Roman"/>
          <w:lang w:val="nl-NL"/>
        </w:rPr>
      </w:pPr>
    </w:p>
    <w:p w14:paraId="1E00E0D9" w14:textId="77777777" w:rsidR="003F6AC6" w:rsidRPr="00B5525A" w:rsidRDefault="003F6AC6" w:rsidP="004419DA">
      <w:pPr>
        <w:rPr>
          <w:rFonts w:ascii="Times New Roman" w:hAnsi="Times New Roman" w:cs="Times New Roman"/>
          <w:lang w:val="nl-NL"/>
        </w:rPr>
      </w:pPr>
    </w:p>
    <w:p w14:paraId="37EEA951" w14:textId="59E26333" w:rsidR="003F6AC6" w:rsidRPr="00B5525A" w:rsidRDefault="003F6AC6" w:rsidP="004419DA">
      <w:pPr>
        <w:rPr>
          <w:rFonts w:ascii="Times New Roman" w:hAnsi="Times New Roman" w:cs="Times New Roman"/>
          <w:b/>
          <w:lang w:val="nl-NL"/>
        </w:rPr>
      </w:pPr>
      <w:r w:rsidRPr="00B5525A">
        <w:rPr>
          <w:rFonts w:ascii="Times New Roman" w:hAnsi="Times New Roman" w:cs="Times New Roman"/>
          <w:b/>
          <w:lang w:val="nl-NL"/>
        </w:rPr>
        <w:t>Sabijnse maagden</w:t>
      </w:r>
    </w:p>
    <w:p w14:paraId="3B14326C" w14:textId="577C5634" w:rsidR="003F6AC6" w:rsidRPr="00B5525A" w:rsidRDefault="003F6AC6" w:rsidP="00E6565E">
      <w:pPr>
        <w:pStyle w:val="Lijstalinea"/>
        <w:numPr>
          <w:ilvl w:val="0"/>
          <w:numId w:val="5"/>
        </w:numPr>
        <w:rPr>
          <w:rFonts w:ascii="Times New Roman" w:hAnsi="Times New Roman" w:cs="Times New Roman"/>
          <w:lang w:val="nl-NL"/>
        </w:rPr>
      </w:pPr>
      <w:r w:rsidRPr="00B5525A">
        <w:rPr>
          <w:rFonts w:ascii="Times New Roman" w:hAnsi="Times New Roman" w:cs="Times New Roman"/>
          <w:lang w:val="nl-NL"/>
        </w:rPr>
        <w:t>Poel, M</w:t>
      </w:r>
      <w:r w:rsidR="00B5525A">
        <w:rPr>
          <w:rFonts w:ascii="Times New Roman" w:hAnsi="Times New Roman" w:cs="Times New Roman"/>
          <w:lang w:val="nl-NL"/>
        </w:rPr>
        <w:t>. van der. 2012.</w:t>
      </w:r>
      <w:r w:rsidRPr="00B5525A">
        <w:rPr>
          <w:rFonts w:ascii="Times New Roman" w:hAnsi="Times New Roman" w:cs="Times New Roman"/>
          <w:lang w:val="nl-NL"/>
        </w:rPr>
        <w:t xml:space="preserve"> </w:t>
      </w:r>
      <w:r w:rsidR="00B5525A">
        <w:rPr>
          <w:rFonts w:ascii="Times New Roman" w:hAnsi="Times New Roman" w:cs="Times New Roman"/>
          <w:lang w:val="nl-NL"/>
        </w:rPr>
        <w:t>‘</w:t>
      </w:r>
      <w:r w:rsidRPr="00B5525A">
        <w:rPr>
          <w:rFonts w:ascii="Times New Roman" w:hAnsi="Times New Roman" w:cs="Times New Roman"/>
          <w:lang w:val="nl-NL"/>
        </w:rPr>
        <w:t>Verhaal en stijl in Livius. Opmerkingen bij het verhaal van de roof van de Sabijnse vrouwen</w:t>
      </w:r>
      <w:r w:rsidR="00B5525A">
        <w:rPr>
          <w:rFonts w:ascii="Times New Roman" w:hAnsi="Times New Roman" w:cs="Times New Roman"/>
          <w:lang w:val="nl-NL"/>
        </w:rPr>
        <w:t>’</w:t>
      </w:r>
      <w:r w:rsidRPr="00B5525A">
        <w:rPr>
          <w:rFonts w:ascii="Times New Roman" w:hAnsi="Times New Roman" w:cs="Times New Roman"/>
          <w:lang w:val="nl-NL"/>
        </w:rPr>
        <w:t xml:space="preserve">, </w:t>
      </w:r>
      <w:proofErr w:type="spellStart"/>
      <w:r w:rsidR="00B5525A">
        <w:rPr>
          <w:rFonts w:ascii="Times New Roman" w:hAnsi="Times New Roman" w:cs="Times New Roman"/>
          <w:i/>
          <w:lang w:val="nl-NL"/>
        </w:rPr>
        <w:t>Lampas</w:t>
      </w:r>
      <w:proofErr w:type="spellEnd"/>
      <w:r w:rsidR="00B5525A" w:rsidRPr="00B5525A">
        <w:rPr>
          <w:rFonts w:ascii="Times New Roman" w:hAnsi="Times New Roman" w:cs="Times New Roman"/>
          <w:lang w:val="nl-NL"/>
        </w:rPr>
        <w:t xml:space="preserve"> </w:t>
      </w:r>
      <w:r w:rsidRPr="00B5525A">
        <w:rPr>
          <w:rFonts w:ascii="Times New Roman" w:hAnsi="Times New Roman" w:cs="Times New Roman"/>
          <w:lang w:val="nl-NL"/>
        </w:rPr>
        <w:t>45, 25-43</w:t>
      </w:r>
      <w:r w:rsidR="00B5525A">
        <w:rPr>
          <w:rFonts w:ascii="Times New Roman" w:hAnsi="Times New Roman" w:cs="Times New Roman"/>
          <w:lang w:val="nl-NL"/>
        </w:rPr>
        <w:t>.</w:t>
      </w:r>
    </w:p>
    <w:p w14:paraId="6DB84A03" w14:textId="77777777" w:rsidR="00B5525A" w:rsidRDefault="00B5525A" w:rsidP="00B5525A">
      <w:pPr>
        <w:rPr>
          <w:rFonts w:ascii="Times New Roman" w:hAnsi="Times New Roman" w:cs="Times New Roman"/>
          <w:b/>
          <w:lang w:val="nl-NL"/>
        </w:rPr>
      </w:pPr>
    </w:p>
    <w:p w14:paraId="5D792561" w14:textId="77777777" w:rsidR="00B5525A" w:rsidRPr="00B5525A" w:rsidRDefault="00B5525A" w:rsidP="00B5525A">
      <w:pPr>
        <w:rPr>
          <w:rFonts w:ascii="Times New Roman" w:hAnsi="Times New Roman" w:cs="Times New Roman"/>
          <w:b/>
          <w:lang w:val="nl-NL"/>
        </w:rPr>
      </w:pPr>
      <w:proofErr w:type="spellStart"/>
      <w:r w:rsidRPr="00B5525A">
        <w:rPr>
          <w:rFonts w:ascii="Times New Roman" w:hAnsi="Times New Roman" w:cs="Times New Roman"/>
          <w:b/>
          <w:lang w:val="nl-NL"/>
        </w:rPr>
        <w:t>Bacchanalia</w:t>
      </w:r>
      <w:proofErr w:type="spellEnd"/>
    </w:p>
    <w:p w14:paraId="0B9BEFE1" w14:textId="03B063C4" w:rsidR="00B5525A" w:rsidRPr="00B5525A" w:rsidRDefault="00B5525A" w:rsidP="00B5525A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nl-NL"/>
        </w:rPr>
      </w:pPr>
      <w:proofErr w:type="spellStart"/>
      <w:r w:rsidRPr="00B5525A">
        <w:rPr>
          <w:rFonts w:ascii="Times New Roman" w:hAnsi="Times New Roman" w:cs="Times New Roman"/>
          <w:lang w:val="nl-NL"/>
        </w:rPr>
        <w:t>Risselada</w:t>
      </w:r>
      <w:proofErr w:type="spellEnd"/>
      <w:r w:rsidRPr="00B5525A">
        <w:rPr>
          <w:rFonts w:ascii="Times New Roman" w:hAnsi="Times New Roman" w:cs="Times New Roman"/>
          <w:lang w:val="nl-NL"/>
        </w:rPr>
        <w:t>, R</w:t>
      </w:r>
      <w:r>
        <w:rPr>
          <w:rFonts w:ascii="Times New Roman" w:hAnsi="Times New Roman" w:cs="Times New Roman"/>
          <w:lang w:val="nl-NL"/>
        </w:rPr>
        <w:t>. 1997. ‘</w:t>
      </w:r>
      <w:proofErr w:type="spellStart"/>
      <w:r>
        <w:rPr>
          <w:rFonts w:ascii="Times New Roman" w:hAnsi="Times New Roman" w:cs="Times New Roman"/>
          <w:lang w:val="nl-NL"/>
        </w:rPr>
        <w:t>Bacchanalia</w:t>
      </w:r>
      <w:proofErr w:type="spellEnd"/>
      <w:r>
        <w:rPr>
          <w:rFonts w:ascii="Times New Roman" w:hAnsi="Times New Roman" w:cs="Times New Roman"/>
          <w:lang w:val="nl-NL"/>
        </w:rPr>
        <w:t xml:space="preserve"> en pragmatiek. </w:t>
      </w:r>
      <w:proofErr w:type="spellStart"/>
      <w:r>
        <w:rPr>
          <w:rFonts w:ascii="Times New Roman" w:hAnsi="Times New Roman" w:cs="Times New Roman"/>
          <w:lang w:val="nl-NL"/>
        </w:rPr>
        <w:t>T</w:t>
      </w:r>
      <w:r w:rsidRPr="00B5525A">
        <w:rPr>
          <w:rFonts w:ascii="Times New Roman" w:hAnsi="Times New Roman" w:cs="Times New Roman"/>
          <w:lang w:val="nl-NL"/>
        </w:rPr>
        <w:t>extuele</w:t>
      </w:r>
      <w:proofErr w:type="spellEnd"/>
      <w:r w:rsidRPr="00B5525A">
        <w:rPr>
          <w:rFonts w:ascii="Times New Roman" w:hAnsi="Times New Roman" w:cs="Times New Roman"/>
          <w:lang w:val="nl-NL"/>
        </w:rPr>
        <w:t xml:space="preserve"> samenhang in Livius 39.9-14.3</w:t>
      </w:r>
      <w:r>
        <w:rPr>
          <w:rFonts w:ascii="Times New Roman" w:hAnsi="Times New Roman" w:cs="Times New Roman"/>
          <w:lang w:val="nl-NL"/>
        </w:rPr>
        <w:t>’</w:t>
      </w:r>
      <w:r w:rsidRPr="00B5525A">
        <w:rPr>
          <w:rFonts w:ascii="Times New Roman" w:hAnsi="Times New Roman" w:cs="Times New Roman"/>
          <w:lang w:val="nl-NL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nl-NL"/>
        </w:rPr>
        <w:t>Lampas</w:t>
      </w:r>
      <w:proofErr w:type="spellEnd"/>
      <w:r w:rsidRPr="00B5525A">
        <w:rPr>
          <w:rFonts w:ascii="Times New Roman" w:hAnsi="Times New Roman" w:cs="Times New Roman"/>
          <w:lang w:val="nl-NL"/>
        </w:rPr>
        <w:t xml:space="preserve"> 30, 101-122</w:t>
      </w:r>
      <w:r>
        <w:rPr>
          <w:rFonts w:ascii="Times New Roman" w:hAnsi="Times New Roman" w:cs="Times New Roman"/>
          <w:lang w:val="nl-NL"/>
        </w:rPr>
        <w:t>.</w:t>
      </w:r>
    </w:p>
    <w:p w14:paraId="784E44F4" w14:textId="0A5BE715" w:rsidR="00B5525A" w:rsidRPr="00B5525A" w:rsidRDefault="00B5525A" w:rsidP="00B5525A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Zimmerman, M. 1995.</w:t>
      </w:r>
      <w:r w:rsidRPr="00B5525A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‘</w:t>
      </w:r>
      <w:proofErr w:type="spellStart"/>
      <w:r w:rsidRPr="00B5525A">
        <w:rPr>
          <w:rFonts w:ascii="Times New Roman" w:hAnsi="Times New Roman" w:cs="Times New Roman"/>
          <w:lang w:val="fr-FR"/>
        </w:rPr>
        <w:t>Livius</w:t>
      </w:r>
      <w:proofErr w:type="spellEnd"/>
      <w:r w:rsidRPr="00B5525A">
        <w:rPr>
          <w:rFonts w:ascii="Times New Roman" w:hAnsi="Times New Roman" w:cs="Times New Roman"/>
          <w:lang w:val="fr-FR"/>
        </w:rPr>
        <w:t xml:space="preserve"> de romancier</w:t>
      </w:r>
      <w:r>
        <w:rPr>
          <w:rFonts w:ascii="Times New Roman" w:hAnsi="Times New Roman" w:cs="Times New Roman"/>
          <w:lang w:val="fr-FR"/>
        </w:rPr>
        <w:t>’</w:t>
      </w:r>
      <w:r w:rsidRPr="00B5525A">
        <w:rPr>
          <w:rFonts w:ascii="Times New Roman" w:hAnsi="Times New Roman" w:cs="Times New Roman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nl-NL"/>
        </w:rPr>
        <w:t>Lampas</w:t>
      </w:r>
      <w:proofErr w:type="spellEnd"/>
      <w:r w:rsidRPr="00B5525A">
        <w:rPr>
          <w:rFonts w:ascii="Times New Roman" w:hAnsi="Times New Roman" w:cs="Times New Roman"/>
          <w:lang w:val="nl-NL"/>
        </w:rPr>
        <w:t xml:space="preserve"> </w:t>
      </w:r>
      <w:r w:rsidRPr="00B5525A">
        <w:rPr>
          <w:rFonts w:ascii="Times New Roman" w:hAnsi="Times New Roman" w:cs="Times New Roman"/>
          <w:lang w:val="fr-FR"/>
        </w:rPr>
        <w:t>28, 366-381</w:t>
      </w:r>
      <w:r>
        <w:rPr>
          <w:rFonts w:ascii="Times New Roman" w:hAnsi="Times New Roman" w:cs="Times New Roman"/>
          <w:lang w:val="fr-FR"/>
        </w:rPr>
        <w:t>.</w:t>
      </w:r>
    </w:p>
    <w:p w14:paraId="001BC381" w14:textId="77777777" w:rsidR="00B5525A" w:rsidRDefault="00B5525A" w:rsidP="00B5525A">
      <w:pPr>
        <w:rPr>
          <w:rFonts w:ascii="Times New Roman" w:hAnsi="Times New Roman" w:cs="Times New Roman"/>
          <w:b/>
          <w:lang w:val="nl-NL"/>
        </w:rPr>
      </w:pPr>
    </w:p>
    <w:p w14:paraId="58A91A9C" w14:textId="77777777" w:rsidR="00B5525A" w:rsidRPr="00B5525A" w:rsidRDefault="00B5525A" w:rsidP="00B5525A">
      <w:pPr>
        <w:rPr>
          <w:rFonts w:ascii="Times New Roman" w:hAnsi="Times New Roman" w:cs="Times New Roman"/>
          <w:b/>
          <w:lang w:val="nl-NL"/>
        </w:rPr>
      </w:pPr>
      <w:r w:rsidRPr="00B5525A">
        <w:rPr>
          <w:rFonts w:ascii="Times New Roman" w:hAnsi="Times New Roman" w:cs="Times New Roman"/>
          <w:b/>
          <w:lang w:val="nl-NL"/>
        </w:rPr>
        <w:t>Didactiek</w:t>
      </w:r>
    </w:p>
    <w:p w14:paraId="6A6EB593" w14:textId="3DE52532" w:rsidR="00B5525A" w:rsidRPr="00B5525A" w:rsidRDefault="00B5525A" w:rsidP="00B5525A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Adema, S.M. 2015.</w:t>
      </w:r>
      <w:r w:rsidRPr="00B5525A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>‘</w:t>
      </w:r>
      <w:r w:rsidRPr="00B5525A">
        <w:rPr>
          <w:rFonts w:ascii="Times New Roman" w:hAnsi="Times New Roman" w:cs="Times New Roman"/>
          <w:lang w:val="nl-NL"/>
        </w:rPr>
        <w:t>De spanningsboog. Een oefening in verteltechnische analyse op basis van een tweetalige tekstweergave</w:t>
      </w:r>
      <w:r>
        <w:rPr>
          <w:rFonts w:ascii="Times New Roman" w:hAnsi="Times New Roman" w:cs="Times New Roman"/>
          <w:lang w:val="nl-NL"/>
        </w:rPr>
        <w:t>’</w:t>
      </w:r>
      <w:r w:rsidRPr="00B5525A">
        <w:rPr>
          <w:rFonts w:ascii="Times New Roman" w:hAnsi="Times New Roman" w:cs="Times New Roman"/>
          <w:lang w:val="nl-NL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nl-NL"/>
        </w:rPr>
        <w:t>Lampas</w:t>
      </w:r>
      <w:proofErr w:type="spellEnd"/>
      <w:r w:rsidRPr="00B5525A">
        <w:rPr>
          <w:rFonts w:ascii="Times New Roman" w:hAnsi="Times New Roman" w:cs="Times New Roman"/>
          <w:lang w:val="nl-NL"/>
        </w:rPr>
        <w:t xml:space="preserve"> 48, 238-249.</w:t>
      </w:r>
    </w:p>
    <w:p w14:paraId="3438BF9D" w14:textId="0DC284C0" w:rsidR="00B5525A" w:rsidRPr="00B5525A" w:rsidRDefault="00B5525A" w:rsidP="00B5525A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lang w:val="nl-NL"/>
        </w:rPr>
      </w:pPr>
      <w:proofErr w:type="spellStart"/>
      <w:r w:rsidRPr="00B5525A">
        <w:rPr>
          <w:rFonts w:ascii="Times New Roman" w:hAnsi="Times New Roman" w:cs="Times New Roman"/>
          <w:lang w:val="nl-NL"/>
        </w:rPr>
        <w:t>Hunink</w:t>
      </w:r>
      <w:proofErr w:type="spellEnd"/>
      <w:r w:rsidRPr="00B5525A">
        <w:rPr>
          <w:rFonts w:ascii="Times New Roman" w:hAnsi="Times New Roman" w:cs="Times New Roman"/>
          <w:lang w:val="nl-NL"/>
        </w:rPr>
        <w:t>, V</w:t>
      </w:r>
      <w:r>
        <w:rPr>
          <w:rFonts w:ascii="Times New Roman" w:hAnsi="Times New Roman" w:cs="Times New Roman"/>
          <w:lang w:val="nl-NL"/>
        </w:rPr>
        <w:t>.</w:t>
      </w:r>
      <w:r w:rsidRPr="00B5525A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>2012. ‘</w:t>
      </w:r>
      <w:r w:rsidRPr="00B5525A">
        <w:rPr>
          <w:rFonts w:ascii="Times New Roman" w:hAnsi="Times New Roman" w:cs="Times New Roman"/>
          <w:lang w:val="nl-NL"/>
        </w:rPr>
        <w:t>Het mes in Livius</w:t>
      </w:r>
      <w:r>
        <w:rPr>
          <w:rFonts w:ascii="Times New Roman" w:hAnsi="Times New Roman" w:cs="Times New Roman"/>
          <w:lang w:val="nl-NL"/>
        </w:rPr>
        <w:t xml:space="preserve">’, </w:t>
      </w:r>
      <w:proofErr w:type="spellStart"/>
      <w:r>
        <w:rPr>
          <w:rFonts w:ascii="Times New Roman" w:hAnsi="Times New Roman" w:cs="Times New Roman"/>
          <w:i/>
          <w:lang w:val="nl-NL"/>
        </w:rPr>
        <w:t>Lampas</w:t>
      </w:r>
      <w:proofErr w:type="spellEnd"/>
      <w:r>
        <w:rPr>
          <w:rFonts w:ascii="Times New Roman" w:hAnsi="Times New Roman" w:cs="Times New Roman"/>
          <w:i/>
          <w:lang w:val="nl-NL"/>
        </w:rPr>
        <w:t xml:space="preserve"> </w:t>
      </w:r>
      <w:r w:rsidRPr="00B5525A">
        <w:rPr>
          <w:rFonts w:ascii="Times New Roman" w:hAnsi="Times New Roman" w:cs="Times New Roman"/>
          <w:lang w:val="nl-NL"/>
        </w:rPr>
        <w:t>45, 69-75</w:t>
      </w:r>
      <w:r>
        <w:rPr>
          <w:rFonts w:ascii="Times New Roman" w:hAnsi="Times New Roman" w:cs="Times New Roman"/>
          <w:lang w:val="nl-NL"/>
        </w:rPr>
        <w:t>.</w:t>
      </w:r>
      <w:bookmarkStart w:id="0" w:name="_GoBack"/>
      <w:bookmarkEnd w:id="0"/>
    </w:p>
    <w:p w14:paraId="41AD1385" w14:textId="77777777" w:rsidR="00B5525A" w:rsidRDefault="00B5525A" w:rsidP="00B5525A">
      <w:pPr>
        <w:rPr>
          <w:rFonts w:ascii="Times New Roman" w:hAnsi="Times New Roman" w:cs="Times New Roman"/>
          <w:lang w:val="nl-NL"/>
        </w:rPr>
      </w:pPr>
    </w:p>
    <w:p w14:paraId="4EBBC0D4" w14:textId="77777777" w:rsidR="00B5525A" w:rsidRPr="00B5525A" w:rsidRDefault="00B5525A" w:rsidP="00B5525A">
      <w:pPr>
        <w:rPr>
          <w:rFonts w:ascii="Times New Roman" w:hAnsi="Times New Roman" w:cs="Times New Roman"/>
          <w:lang w:val="nl-NL"/>
        </w:rPr>
      </w:pPr>
      <w:r w:rsidRPr="00B5525A">
        <w:rPr>
          <w:rFonts w:ascii="Times New Roman" w:hAnsi="Times New Roman" w:cs="Times New Roman"/>
          <w:lang w:val="nl-NL"/>
        </w:rPr>
        <w:t>[</w:t>
      </w:r>
      <w:r w:rsidRPr="00B5525A">
        <w:rPr>
          <w:rFonts w:ascii="Times New Roman" w:hAnsi="Times New Roman" w:cs="Times New Roman"/>
          <w:b/>
          <w:lang w:val="nl-NL"/>
        </w:rPr>
        <w:t>Punische oorlogen</w:t>
      </w:r>
      <w:r w:rsidRPr="00B5525A">
        <w:rPr>
          <w:rFonts w:ascii="Times New Roman" w:hAnsi="Times New Roman" w:cs="Times New Roman"/>
          <w:lang w:val="nl-NL"/>
        </w:rPr>
        <w:t>: het themanummer bij het Liviusexamen uit 2006 (</w:t>
      </w:r>
      <w:proofErr w:type="spellStart"/>
      <w:r w:rsidRPr="00B5525A">
        <w:rPr>
          <w:rFonts w:ascii="Times New Roman" w:hAnsi="Times New Roman" w:cs="Times New Roman"/>
          <w:i/>
          <w:lang w:val="nl-NL"/>
        </w:rPr>
        <w:t>Lampas</w:t>
      </w:r>
      <w:proofErr w:type="spellEnd"/>
      <w:r w:rsidRPr="00B5525A">
        <w:rPr>
          <w:rFonts w:ascii="Times New Roman" w:hAnsi="Times New Roman" w:cs="Times New Roman"/>
          <w:lang w:val="nl-NL"/>
        </w:rPr>
        <w:t xml:space="preserve"> 38.4/5) bevat veel interessante bijdragen over Carthago en Hannibal, maar Carthago noch Hannibal hebben een grote rol in het pensum]</w:t>
      </w:r>
    </w:p>
    <w:p w14:paraId="4958DAEA" w14:textId="77777777" w:rsidR="00B5525A" w:rsidRDefault="00B5525A" w:rsidP="00B5525A">
      <w:pPr>
        <w:rPr>
          <w:rFonts w:ascii="Times New Roman" w:hAnsi="Times New Roman" w:cs="Times New Roman"/>
          <w:b/>
          <w:lang w:val="nl-NL"/>
        </w:rPr>
      </w:pPr>
    </w:p>
    <w:p w14:paraId="2AFB9E69" w14:textId="77777777" w:rsidR="00B5525A" w:rsidRPr="00B5525A" w:rsidRDefault="00B5525A" w:rsidP="00B5525A">
      <w:pPr>
        <w:rPr>
          <w:rFonts w:ascii="Times New Roman" w:hAnsi="Times New Roman" w:cs="Times New Roman"/>
          <w:b/>
          <w:lang w:val="nl-NL"/>
        </w:rPr>
      </w:pPr>
      <w:r w:rsidRPr="00B5525A">
        <w:rPr>
          <w:rFonts w:ascii="Times New Roman" w:hAnsi="Times New Roman" w:cs="Times New Roman"/>
          <w:lang w:val="nl-NL"/>
        </w:rPr>
        <w:t>[</w:t>
      </w:r>
      <w:r w:rsidRPr="00B5525A">
        <w:rPr>
          <w:rFonts w:ascii="Times New Roman" w:hAnsi="Times New Roman" w:cs="Times New Roman"/>
          <w:b/>
          <w:lang w:val="nl-NL"/>
        </w:rPr>
        <w:t>Herculesverering</w:t>
      </w:r>
      <w:r w:rsidRPr="00B5525A">
        <w:rPr>
          <w:rFonts w:ascii="Times New Roman" w:hAnsi="Times New Roman" w:cs="Times New Roman"/>
          <w:lang w:val="nl-NL"/>
        </w:rPr>
        <w:t>:</w:t>
      </w:r>
      <w:r w:rsidRPr="00B5525A">
        <w:rPr>
          <w:rFonts w:ascii="Times New Roman" w:hAnsi="Times New Roman" w:cs="Times New Roman"/>
          <w:b/>
          <w:lang w:val="nl-NL"/>
        </w:rPr>
        <w:t xml:space="preserve"> </w:t>
      </w:r>
      <w:r w:rsidRPr="00B5525A">
        <w:rPr>
          <w:rFonts w:ascii="Times New Roman" w:hAnsi="Times New Roman" w:cs="Times New Roman"/>
          <w:lang w:val="nl-NL"/>
        </w:rPr>
        <w:t>Zie het themanummer over Hercules (</w:t>
      </w:r>
      <w:proofErr w:type="spellStart"/>
      <w:r w:rsidRPr="00B5525A">
        <w:rPr>
          <w:rFonts w:ascii="Times New Roman" w:hAnsi="Times New Roman" w:cs="Times New Roman"/>
          <w:i/>
          <w:lang w:val="nl-NL"/>
        </w:rPr>
        <w:t>Lampas</w:t>
      </w:r>
      <w:proofErr w:type="spellEnd"/>
      <w:r w:rsidRPr="00B5525A">
        <w:rPr>
          <w:rFonts w:ascii="Times New Roman" w:hAnsi="Times New Roman" w:cs="Times New Roman"/>
          <w:lang w:val="nl-NL"/>
        </w:rPr>
        <w:t xml:space="preserve"> 47.4), al bevat dat geen bijdragen over Livius.]</w:t>
      </w:r>
    </w:p>
    <w:p w14:paraId="22BE9F34" w14:textId="77777777" w:rsidR="003F6AC6" w:rsidRPr="00B5525A" w:rsidRDefault="003F6AC6" w:rsidP="004419DA">
      <w:pPr>
        <w:rPr>
          <w:rFonts w:ascii="Times New Roman" w:hAnsi="Times New Roman" w:cs="Times New Roman"/>
          <w:lang w:val="nl-NL"/>
        </w:rPr>
      </w:pPr>
    </w:p>
    <w:p w14:paraId="57DB800D" w14:textId="77777777" w:rsidR="003F6AC6" w:rsidRPr="00B5525A" w:rsidRDefault="003F6AC6" w:rsidP="004419DA">
      <w:pPr>
        <w:rPr>
          <w:rFonts w:ascii="Times New Roman" w:hAnsi="Times New Roman" w:cs="Times New Roman"/>
          <w:lang w:val="nl-NL"/>
        </w:rPr>
      </w:pPr>
    </w:p>
    <w:p w14:paraId="17080BDF" w14:textId="77777777" w:rsidR="00E6565E" w:rsidRPr="00B5525A" w:rsidRDefault="00E6565E" w:rsidP="00E6565E">
      <w:pPr>
        <w:pStyle w:val="Lijstalinea"/>
        <w:rPr>
          <w:rFonts w:ascii="Times New Roman" w:hAnsi="Times New Roman" w:cs="Times New Roman"/>
          <w:lang w:val="fr-FR"/>
        </w:rPr>
      </w:pPr>
    </w:p>
    <w:p w14:paraId="38FBB048" w14:textId="0FE9CA71" w:rsidR="003F6AC6" w:rsidRPr="00B5525A" w:rsidRDefault="00E6565E">
      <w:pPr>
        <w:rPr>
          <w:rFonts w:ascii="Times New Roman" w:hAnsi="Times New Roman" w:cs="Times New Roman"/>
          <w:lang w:val="fr-FR"/>
        </w:rPr>
      </w:pPr>
      <w:r w:rsidRPr="00B5525A">
        <w:rPr>
          <w:rFonts w:ascii="Times New Roman" w:hAnsi="Times New Roman" w:cs="Times New Roman"/>
          <w:lang w:val="fr-FR"/>
        </w:rPr>
        <w:t xml:space="preserve">Niet </w:t>
      </w:r>
      <w:proofErr w:type="spellStart"/>
      <w:r w:rsidRPr="00B5525A">
        <w:rPr>
          <w:rFonts w:ascii="Times New Roman" w:hAnsi="Times New Roman" w:cs="Times New Roman"/>
          <w:lang w:val="fr-FR"/>
        </w:rPr>
        <w:t>uit</w:t>
      </w:r>
      <w:proofErr w:type="spellEnd"/>
      <w:r w:rsidRPr="00B5525A">
        <w:rPr>
          <w:rFonts w:ascii="Times New Roman" w:hAnsi="Times New Roman" w:cs="Times New Roman"/>
          <w:lang w:val="fr-FR"/>
        </w:rPr>
        <w:t xml:space="preserve"> Lampas: </w:t>
      </w:r>
      <w:r w:rsidRPr="00B5525A">
        <w:rPr>
          <w:rFonts w:ascii="Times New Roman" w:hAnsi="Times New Roman" w:cs="Times New Roman"/>
          <w:lang w:val="nl-NL"/>
        </w:rPr>
        <w:t xml:space="preserve">de rede van Ineke Sluiter ter gelegenheid van de 430e Dies </w:t>
      </w:r>
      <w:proofErr w:type="spellStart"/>
      <w:r w:rsidRPr="00B5525A">
        <w:rPr>
          <w:rFonts w:ascii="Times New Roman" w:hAnsi="Times New Roman" w:cs="Times New Roman"/>
          <w:lang w:val="nl-NL"/>
        </w:rPr>
        <w:t>Natalis</w:t>
      </w:r>
      <w:proofErr w:type="spellEnd"/>
      <w:r w:rsidRPr="00B5525A">
        <w:rPr>
          <w:rFonts w:ascii="Times New Roman" w:hAnsi="Times New Roman" w:cs="Times New Roman"/>
          <w:lang w:val="nl-NL"/>
        </w:rPr>
        <w:t xml:space="preserve"> van de Universiteit Leiden op 8 februari 2005: </w:t>
      </w:r>
      <w:r w:rsidRPr="00B5525A">
        <w:rPr>
          <w:rFonts w:ascii="Times New Roman" w:hAnsi="Times New Roman" w:cs="Times New Roman"/>
          <w:i/>
          <w:lang w:val="nl-NL"/>
        </w:rPr>
        <w:t>Maken en breken. Over taal, identiteit en minderheden</w:t>
      </w:r>
      <w:r w:rsidRPr="00B5525A">
        <w:rPr>
          <w:rFonts w:ascii="Times New Roman" w:hAnsi="Times New Roman" w:cs="Times New Roman"/>
          <w:lang w:val="nl-NL"/>
        </w:rPr>
        <w:t xml:space="preserve">, </w:t>
      </w:r>
      <w:hyperlink r:id="rId6" w:history="1">
        <w:r w:rsidRPr="00B5525A">
          <w:rPr>
            <w:rStyle w:val="Hyperlink"/>
            <w:rFonts w:ascii="Times New Roman" w:hAnsi="Times New Roman" w:cs="Times New Roman"/>
            <w:lang w:val="nl-NL"/>
          </w:rPr>
          <w:t>https://openaccess.leidenuniv.nl/bitstream/handle/1887/2377/347_049.pdf?sequence=1</w:t>
        </w:r>
      </w:hyperlink>
    </w:p>
    <w:p w14:paraId="360AA8B7" w14:textId="77777777" w:rsidR="00E6565E" w:rsidRPr="00B5525A" w:rsidRDefault="00E6565E">
      <w:pPr>
        <w:rPr>
          <w:rFonts w:ascii="Times New Roman" w:hAnsi="Times New Roman" w:cs="Times New Roman"/>
          <w:lang w:val="fr-FR"/>
        </w:rPr>
      </w:pPr>
    </w:p>
    <w:p w14:paraId="32C0BED2" w14:textId="38621839" w:rsidR="003F6AC6" w:rsidRPr="00B5525A" w:rsidRDefault="003F6AC6">
      <w:pPr>
        <w:rPr>
          <w:rFonts w:ascii="Times New Roman" w:hAnsi="Times New Roman" w:cs="Times New Roman"/>
          <w:lang w:val="fr-FR"/>
        </w:rPr>
      </w:pPr>
    </w:p>
    <w:p w14:paraId="3CD1499E" w14:textId="77777777" w:rsidR="003F6AC6" w:rsidRPr="00B5525A" w:rsidRDefault="003F6AC6" w:rsidP="00313F8C">
      <w:pPr>
        <w:rPr>
          <w:rFonts w:ascii="Times New Roman" w:hAnsi="Times New Roman" w:cs="Times New Roman"/>
          <w:lang w:val="fr-FR"/>
        </w:rPr>
      </w:pPr>
    </w:p>
    <w:p w14:paraId="190D441F" w14:textId="75B8F64C" w:rsidR="00E6565E" w:rsidRPr="00B5525A" w:rsidRDefault="00F73FB1" w:rsidP="003F6AC6">
      <w:pPr>
        <w:rPr>
          <w:rFonts w:ascii="Times New Roman" w:hAnsi="Times New Roman" w:cs="Times New Roman"/>
          <w:b/>
          <w:lang w:val="nl-NL"/>
        </w:rPr>
      </w:pPr>
      <w:r w:rsidRPr="00B5525A">
        <w:rPr>
          <w:rFonts w:ascii="Times New Roman" w:hAnsi="Times New Roman" w:cs="Times New Roman"/>
          <w:b/>
          <w:lang w:val="nl-NL"/>
        </w:rPr>
        <w:t>Zie</w:t>
      </w:r>
      <w:r w:rsidR="003F6AC6" w:rsidRPr="00B5525A">
        <w:rPr>
          <w:rFonts w:ascii="Times New Roman" w:hAnsi="Times New Roman" w:cs="Times New Roman"/>
          <w:b/>
          <w:lang w:val="nl-NL"/>
        </w:rPr>
        <w:t xml:space="preserve"> ook</w:t>
      </w:r>
      <w:r w:rsidR="00E6565E" w:rsidRPr="00B5525A">
        <w:rPr>
          <w:rFonts w:ascii="Times New Roman" w:hAnsi="Times New Roman" w:cs="Times New Roman"/>
          <w:b/>
          <w:lang w:val="nl-NL"/>
        </w:rPr>
        <w:t xml:space="preserve"> </w:t>
      </w:r>
    </w:p>
    <w:p w14:paraId="1DC49006" w14:textId="5F5A7E1B" w:rsidR="003F6AC6" w:rsidRPr="00B5525A" w:rsidRDefault="00B5525A" w:rsidP="003F6AC6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hyperlink r:id="rId7" w:history="1">
        <w:r w:rsidR="00FF391F" w:rsidRPr="00B5525A">
          <w:rPr>
            <w:rStyle w:val="Hyperlink"/>
            <w:rFonts w:ascii="Times New Roman" w:hAnsi="Times New Roman" w:cs="Times New Roman"/>
            <w:b/>
            <w:lang w:val="nl-NL"/>
          </w:rPr>
          <w:t>http://www.oxfordbibliographies.com/view/document/obo-9780195389661/obo-9780195389661-0136.xml</w:t>
        </w:r>
      </w:hyperlink>
      <w:r w:rsidR="00FF391F" w:rsidRPr="00B5525A">
        <w:rPr>
          <w:rFonts w:ascii="Times New Roman" w:hAnsi="Times New Roman" w:cs="Times New Roman"/>
          <w:b/>
          <w:lang w:val="nl-NL"/>
        </w:rPr>
        <w:t xml:space="preserve">  </w:t>
      </w:r>
    </w:p>
    <w:p w14:paraId="18D5FC3E" w14:textId="77777777" w:rsidR="003F6AC6" w:rsidRPr="00B5525A" w:rsidRDefault="003F6AC6" w:rsidP="003F6AC6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</w:p>
    <w:p w14:paraId="44020D49" w14:textId="77777777" w:rsidR="003F6AC6" w:rsidRPr="00B5525A" w:rsidRDefault="003F6AC6" w:rsidP="00313F8C">
      <w:pPr>
        <w:rPr>
          <w:rFonts w:ascii="Times New Roman" w:hAnsi="Times New Roman" w:cs="Times New Roman"/>
          <w:lang w:val="nl-NL"/>
        </w:rPr>
      </w:pPr>
    </w:p>
    <w:sectPr w:rsidR="003F6AC6" w:rsidRPr="00B5525A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498"/>
    <w:multiLevelType w:val="hybridMultilevel"/>
    <w:tmpl w:val="2FAE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1161"/>
    <w:multiLevelType w:val="hybridMultilevel"/>
    <w:tmpl w:val="E1D8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108FD"/>
    <w:multiLevelType w:val="multilevel"/>
    <w:tmpl w:val="0B96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3218F"/>
    <w:multiLevelType w:val="hybridMultilevel"/>
    <w:tmpl w:val="5B88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7FCA"/>
    <w:multiLevelType w:val="hybridMultilevel"/>
    <w:tmpl w:val="9CBC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E5899"/>
    <w:multiLevelType w:val="hybridMultilevel"/>
    <w:tmpl w:val="68A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56434"/>
    <w:multiLevelType w:val="hybridMultilevel"/>
    <w:tmpl w:val="B8DC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38"/>
    <w:rsid w:val="000151B3"/>
    <w:rsid w:val="000813F0"/>
    <w:rsid w:val="000B6A81"/>
    <w:rsid w:val="000D5208"/>
    <w:rsid w:val="000D7BD9"/>
    <w:rsid w:val="00101CD9"/>
    <w:rsid w:val="00107C50"/>
    <w:rsid w:val="00133A62"/>
    <w:rsid w:val="00160144"/>
    <w:rsid w:val="001C1710"/>
    <w:rsid w:val="001C71FB"/>
    <w:rsid w:val="001D44A8"/>
    <w:rsid w:val="001F1213"/>
    <w:rsid w:val="00210897"/>
    <w:rsid w:val="00242C91"/>
    <w:rsid w:val="002B1B69"/>
    <w:rsid w:val="002C66FF"/>
    <w:rsid w:val="002F0506"/>
    <w:rsid w:val="00304B70"/>
    <w:rsid w:val="00313F8C"/>
    <w:rsid w:val="00314201"/>
    <w:rsid w:val="003801E6"/>
    <w:rsid w:val="003C0070"/>
    <w:rsid w:val="003F0BB8"/>
    <w:rsid w:val="003F0EB5"/>
    <w:rsid w:val="003F6AC6"/>
    <w:rsid w:val="004419DA"/>
    <w:rsid w:val="004B06FB"/>
    <w:rsid w:val="004B3EEF"/>
    <w:rsid w:val="00514B72"/>
    <w:rsid w:val="0058481B"/>
    <w:rsid w:val="005B0D48"/>
    <w:rsid w:val="005C5715"/>
    <w:rsid w:val="005C5DBB"/>
    <w:rsid w:val="005C7FB4"/>
    <w:rsid w:val="005D6868"/>
    <w:rsid w:val="005F76D9"/>
    <w:rsid w:val="0061539A"/>
    <w:rsid w:val="006325DF"/>
    <w:rsid w:val="006352A7"/>
    <w:rsid w:val="00652338"/>
    <w:rsid w:val="0069569B"/>
    <w:rsid w:val="006B7D8D"/>
    <w:rsid w:val="006C0975"/>
    <w:rsid w:val="006D45C9"/>
    <w:rsid w:val="00730353"/>
    <w:rsid w:val="00775551"/>
    <w:rsid w:val="007E1201"/>
    <w:rsid w:val="008E20DC"/>
    <w:rsid w:val="0096552D"/>
    <w:rsid w:val="00967626"/>
    <w:rsid w:val="00996E25"/>
    <w:rsid w:val="009C777C"/>
    <w:rsid w:val="009D13D2"/>
    <w:rsid w:val="00A71370"/>
    <w:rsid w:val="00A75634"/>
    <w:rsid w:val="00A84908"/>
    <w:rsid w:val="00A85E3F"/>
    <w:rsid w:val="00A90D67"/>
    <w:rsid w:val="00AF444A"/>
    <w:rsid w:val="00B33ACF"/>
    <w:rsid w:val="00B5525A"/>
    <w:rsid w:val="00B6066C"/>
    <w:rsid w:val="00B86F23"/>
    <w:rsid w:val="00BF2D93"/>
    <w:rsid w:val="00C02621"/>
    <w:rsid w:val="00C10990"/>
    <w:rsid w:val="00C237A7"/>
    <w:rsid w:val="00CD5DA1"/>
    <w:rsid w:val="00D03008"/>
    <w:rsid w:val="00D105E9"/>
    <w:rsid w:val="00D12362"/>
    <w:rsid w:val="00D66C12"/>
    <w:rsid w:val="00D67C4E"/>
    <w:rsid w:val="00DF28DD"/>
    <w:rsid w:val="00E22771"/>
    <w:rsid w:val="00E33DDF"/>
    <w:rsid w:val="00E47A89"/>
    <w:rsid w:val="00E56DCB"/>
    <w:rsid w:val="00E6565E"/>
    <w:rsid w:val="00EA7673"/>
    <w:rsid w:val="00EF22D8"/>
    <w:rsid w:val="00EF4337"/>
    <w:rsid w:val="00EF5389"/>
    <w:rsid w:val="00F0310A"/>
    <w:rsid w:val="00F13554"/>
    <w:rsid w:val="00F23679"/>
    <w:rsid w:val="00F25263"/>
    <w:rsid w:val="00F71DFF"/>
    <w:rsid w:val="00F73FB1"/>
    <w:rsid w:val="00FB4998"/>
    <w:rsid w:val="00FC1547"/>
    <w:rsid w:val="00FE234B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2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777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565E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6565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552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5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777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565E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6565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552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xfordbibliographies.com/view/document/obo-9780195389661/obo-9780195389661-0136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access.leidenuniv.nl/bitstream/handle/1887/2377/347_049.pdf?sequenc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Aniek van den Eersten</cp:lastModifiedBy>
  <cp:revision>8</cp:revision>
  <dcterms:created xsi:type="dcterms:W3CDTF">2016-07-04T19:09:00Z</dcterms:created>
  <dcterms:modified xsi:type="dcterms:W3CDTF">2016-11-02T15:02:00Z</dcterms:modified>
</cp:coreProperties>
</file>